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Arial" w:hAnsi="Arial"/>
          <w:b/>
          <w:color w:val="10233F"/>
          <w:sz w:val="50"/>
        </w:rPr>
        <w:t>RVR Precision Movement Lab</w:t>
      </w:r>
    </w:p>
    <w:p>
      <w:pPr>
        <w:jc w:val="center"/>
      </w:pPr>
      <w:r>
        <w:rPr>
          <w:b/>
          <w:color w:val="FF7A00"/>
        </w:rPr>
        <w:t>CONTROL: predict, test, measure, and debug</w:t>
      </w:r>
    </w:p>
    <w:p>
      <w:pPr>
        <w:jc w:val="center"/>
      </w:pPr>
      <w:r>
        <w:t>Name(s): ____________________________________   RVR ID: __________   Date: __________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3523"/>
            <w:shd w:fill="EAF7F8"/>
            <w:vAlign w:val="center"/>
          </w:tcPr>
          <w:p>
            <w:r>
              <w:rPr>
                <w:b/>
                <w:color w:val="10233F"/>
              </w:rPr>
              <w:t>TOPIC</w:t>
              <w:br/>
            </w:r>
            <w:r>
              <w:t>Movement blocks</w:t>
            </w:r>
          </w:p>
        </w:tc>
        <w:tc>
          <w:tcPr>
            <w:tcW w:type="dxa" w:w="3523"/>
            <w:shd w:fill="EAF7F8"/>
            <w:vAlign w:val="center"/>
          </w:tcPr>
          <w:p>
            <w:r>
              <w:rPr>
                <w:b/>
                <w:color w:val="10233F"/>
              </w:rPr>
              <w:t>OBJECTIVE</w:t>
              <w:br/>
            </w:r>
            <w:r>
              <w:t>Use heading, speed, duration, and wait behavior to control a repeatable route.</w:t>
            </w:r>
          </w:p>
        </w:tc>
        <w:tc>
          <w:tcPr>
            <w:tcW w:type="dxa" w:w="3523"/>
            <w:shd w:fill="EAF7F8"/>
            <w:vAlign w:val="center"/>
          </w:tcPr>
          <w:p>
            <w:r>
              <w:rPr>
                <w:b/>
                <w:color w:val="10233F"/>
              </w:rPr>
              <w:t>EVIDENCE</w:t>
              <w:br/>
            </w:r>
            <w:r>
              <w:t>A seven-test evidence log and one accuracy claim.</w:t>
            </w:r>
          </w:p>
        </w:tc>
      </w:tr>
    </w:tbl>
    <w:p/>
    <w:p>
      <w:pPr>
        <w:pStyle w:val="Heading1"/>
      </w:pPr>
      <w:r>
        <w:t>Safety + setup</w:t>
      </w:r>
    </w:p>
    <w:p>
      <w:r>
        <w:t>☐ Clear a test lane before starting.</w:t>
      </w:r>
    </w:p>
    <w:p>
      <w:r>
        <w:t>☐ Carry the RVR with two hands.</w:t>
      </w:r>
    </w:p>
    <w:p>
      <w:r>
        <w:t>☐ Run one test at a time and stop before touching the robot.</w:t>
      </w:r>
    </w:p>
    <w:p>
      <w:pPr>
        <w:pStyle w:val="Heading1"/>
      </w:pPr>
      <w:r>
        <w:t>Test plan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792"/>
            <w:shd w:fill="10233F"/>
          </w:tcPr>
          <w:p>
            <w:r>
              <w:rPr>
                <w:b/>
                <w:color w:val="FFFFFF"/>
              </w:rPr>
              <w:t>Test</w:t>
            </w:r>
          </w:p>
        </w:tc>
        <w:tc>
          <w:tcPr>
            <w:tcW w:type="dxa" w:w="3240"/>
            <w:shd w:fill="10233F"/>
          </w:tcPr>
          <w:p>
            <w:r>
              <w:rPr>
                <w:b/>
                <w:color w:val="FFFFFF"/>
              </w:rPr>
              <w:t>Program change</w:t>
            </w:r>
          </w:p>
        </w:tc>
        <w:tc>
          <w:tcPr>
            <w:tcW w:type="dxa" w:w="5472"/>
            <w:shd w:fill="10233F"/>
          </w:tcPr>
          <w:p>
            <w:r>
              <w:rPr>
                <w:b/>
                <w:color w:val="FFFFFF"/>
              </w:rPr>
              <w:t>Evidence question</w:t>
            </w:r>
          </w:p>
        </w:tc>
      </w:tr>
      <w:tr>
        <w:tc>
          <w:tcPr>
            <w:tcW w:type="dxa" w:w="792"/>
            <w:vAlign w:val="center"/>
          </w:tcPr>
          <w:p>
            <w:r>
              <w:t>1</w:t>
            </w:r>
          </w:p>
        </w:tc>
        <w:tc>
          <w:tcPr>
            <w:tcW w:type="dxa" w:w="3240"/>
            <w:vAlign w:val="center"/>
          </w:tcPr>
          <w:p>
            <w:r>
              <w:t>Drive forward</w:t>
            </w:r>
          </w:p>
        </w:tc>
        <w:tc>
          <w:tcPr>
            <w:tcW w:type="dxa" w:w="5472"/>
            <w:vAlign w:val="center"/>
          </w:tcPr>
          <w:p>
            <w:r>
              <w:t>What does the Drive control?</w:t>
            </w:r>
          </w:p>
        </w:tc>
      </w:tr>
      <w:tr>
        <w:tc>
          <w:tcPr>
            <w:tcW w:type="dxa" w:w="792"/>
            <w:vAlign w:val="center"/>
          </w:tcPr>
          <w:p>
            <w:r>
              <w:t>2</w:t>
            </w:r>
          </w:p>
        </w:tc>
        <w:tc>
          <w:tcPr>
            <w:tcW w:type="dxa" w:w="3240"/>
            <w:vAlign w:val="center"/>
          </w:tcPr>
          <w:p>
            <w:r>
              <w:t>Speed 75 → 125</w:t>
            </w:r>
          </w:p>
        </w:tc>
        <w:tc>
          <w:tcPr>
            <w:tcW w:type="dxa" w:w="5472"/>
            <w:vAlign w:val="center"/>
          </w:tcPr>
          <w:p>
            <w:r>
              <w:t>What changes? What stays the same?</w:t>
            </w:r>
          </w:p>
        </w:tc>
      </w:tr>
      <w:tr>
        <w:tc>
          <w:tcPr>
            <w:tcW w:type="dxa" w:w="792"/>
            <w:vAlign w:val="center"/>
          </w:tcPr>
          <w:p>
            <w:r>
              <w:t>3</w:t>
            </w:r>
          </w:p>
        </w:tc>
        <w:tc>
          <w:tcPr>
            <w:tcW w:type="dxa" w:w="3240"/>
            <w:vAlign w:val="center"/>
          </w:tcPr>
          <w:p>
            <w:r>
              <w:t>90° turn</w:t>
            </w:r>
          </w:p>
        </w:tc>
        <w:tc>
          <w:tcPr>
            <w:tcW w:type="dxa" w:w="5472"/>
            <w:vAlign w:val="center"/>
          </w:tcPr>
          <w:p>
            <w:r>
              <w:t>What heading makes a right turn?</w:t>
            </w:r>
          </w:p>
        </w:tc>
      </w:tr>
      <w:tr>
        <w:tc>
          <w:tcPr>
            <w:tcW w:type="dxa" w:w="792"/>
            <w:vAlign w:val="center"/>
          </w:tcPr>
          <w:p>
            <w:r>
              <w:t>4</w:t>
            </w:r>
          </w:p>
        </w:tc>
        <w:tc>
          <w:tcPr>
            <w:tcW w:type="dxa" w:w="3240"/>
            <w:vAlign w:val="center"/>
          </w:tcPr>
          <w:p>
            <w:r>
              <w:t>Roll to distance</w:t>
            </w:r>
          </w:p>
        </w:tc>
        <w:tc>
          <w:tcPr>
            <w:tcW w:type="dxa" w:w="5472"/>
            <w:vAlign w:val="center"/>
          </w:tcPr>
          <w:p>
            <w:r>
              <w:t>How close is the robot to the target?</w:t>
            </w:r>
          </w:p>
        </w:tc>
      </w:tr>
      <w:tr>
        <w:tc>
          <w:tcPr>
            <w:tcW w:type="dxa" w:w="792"/>
            <w:vAlign w:val="center"/>
          </w:tcPr>
          <w:p>
            <w:r>
              <w:t>5</w:t>
            </w:r>
          </w:p>
        </w:tc>
        <w:tc>
          <w:tcPr>
            <w:tcW w:type="dxa" w:w="3240"/>
            <w:vAlign w:val="center"/>
          </w:tcPr>
          <w:p>
            <w:r>
              <w:t>Wait vs. no wait</w:t>
            </w:r>
          </w:p>
        </w:tc>
        <w:tc>
          <w:tcPr>
            <w:tcW w:type="dxa" w:w="5472"/>
            <w:vAlign w:val="center"/>
          </w:tcPr>
          <w:p>
            <w:r>
              <w:t>Which blocks run in order?</w:t>
            </w:r>
          </w:p>
        </w:tc>
      </w:tr>
      <w:tr>
        <w:tc>
          <w:tcPr>
            <w:tcW w:type="dxa" w:w="792"/>
            <w:vAlign w:val="center"/>
          </w:tcPr>
          <w:p>
            <w:r>
              <w:t>6</w:t>
            </w:r>
          </w:p>
        </w:tc>
        <w:tc>
          <w:tcPr>
            <w:tcW w:type="dxa" w:w="3240"/>
            <w:vAlign w:val="center"/>
          </w:tcPr>
          <w:p>
            <w:r>
              <w:t>Lights + sound</w:t>
            </w:r>
          </w:p>
        </w:tc>
        <w:tc>
          <w:tcPr>
            <w:tcW w:type="dxa" w:w="5472"/>
            <w:vAlign w:val="center"/>
          </w:tcPr>
          <w:p>
            <w:r>
              <w:t>Which actions can overlap?</w:t>
            </w:r>
          </w:p>
        </w:tc>
      </w:tr>
      <w:tr>
        <w:tc>
          <w:tcPr>
            <w:tcW w:type="dxa" w:w="792"/>
            <w:vAlign w:val="center"/>
          </w:tcPr>
          <w:p>
            <w:r>
              <w:t>7</w:t>
            </w:r>
          </w:p>
        </w:tc>
        <w:tc>
          <w:tcPr>
            <w:tcW w:type="dxa" w:w="3240"/>
            <w:vAlign w:val="center"/>
          </w:tcPr>
          <w:p>
            <w:r>
              <w:t>Accuracy trial</w:t>
            </w:r>
          </w:p>
        </w:tc>
        <w:tc>
          <w:tcPr>
            <w:tcW w:type="dxa" w:w="5472"/>
            <w:vAlign w:val="center"/>
          </w:tcPr>
          <w:p>
            <w:r>
              <w:t>Can the route repeat three times?</w:t>
            </w:r>
          </w:p>
        </w:tc>
      </w:tr>
    </w:tbl>
    <w:p>
      <w:r>
        <w:br w:type="page"/>
      </w:r>
    </w:p>
    <w:p>
      <w:pPr>
        <w:pStyle w:val="Heading1"/>
      </w:pPr>
      <w:r>
        <w:t>Evidence log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14"/>
        <w:gridCol w:w="2114"/>
        <w:gridCol w:w="2114"/>
        <w:gridCol w:w="2114"/>
        <w:gridCol w:w="2114"/>
      </w:tblGrid>
      <w:tr>
        <w:trPr>
          <w:tblHeader w:val="true"/>
        </w:trPr>
        <w:tc>
          <w:tcPr>
            <w:tcW w:type="dxa" w:w="720"/>
            <w:shd w:fill="10233F"/>
          </w:tcPr>
          <w:p>
            <w:r>
              <w:rPr>
                <w:b/>
                <w:color w:val="FFFFFF"/>
              </w:rPr>
              <w:t>Test</w:t>
            </w:r>
          </w:p>
        </w:tc>
        <w:tc>
          <w:tcPr>
            <w:tcW w:type="dxa" w:w="2088"/>
            <w:shd w:fill="10233F"/>
          </w:tcPr>
          <w:p>
            <w:r>
              <w:rPr>
                <w:b/>
                <w:color w:val="FFFFFF"/>
              </w:rPr>
              <w:t>Prediction</w:t>
            </w:r>
          </w:p>
        </w:tc>
        <w:tc>
          <w:tcPr>
            <w:tcW w:type="dxa" w:w="3240"/>
            <w:shd w:fill="10233F"/>
          </w:tcPr>
          <w:p>
            <w:r>
              <w:rPr>
                <w:b/>
                <w:color w:val="FFFFFF"/>
              </w:rPr>
              <w:t>Observed result</w:t>
            </w:r>
          </w:p>
        </w:tc>
        <w:tc>
          <w:tcPr>
            <w:tcW w:type="dxa" w:w="1152"/>
            <w:shd w:fill="10233F"/>
          </w:tcPr>
          <w:p>
            <w:r>
              <w:rPr>
                <w:b/>
                <w:color w:val="FFFFFF"/>
              </w:rPr>
              <w:t>Screenshot?</w:t>
            </w:r>
          </w:p>
        </w:tc>
        <w:tc>
          <w:tcPr>
            <w:tcW w:type="dxa" w:w="2448"/>
            <w:shd w:fill="10233F"/>
          </w:tcPr>
          <w:p>
            <w:r>
              <w:rPr>
                <w:b/>
                <w:color w:val="FFFFFF"/>
              </w:rPr>
              <w:t>Next change</w:t>
            </w:r>
          </w:p>
        </w:tc>
      </w:tr>
      <w:tr>
        <w:tc>
          <w:tcPr>
            <w:tcW w:type="dxa" w:w="720"/>
            <w:vAlign w:val="center"/>
          </w:tcPr>
          <w:p>
            <w:r>
              <w:t>1</w:t>
            </w:r>
          </w:p>
        </w:tc>
        <w:tc>
          <w:tcPr>
            <w:tcW w:type="dxa" w:w="2088"/>
            <w:vAlign w:val="center"/>
          </w:tcPr>
          <w:p>
            <w:r/>
          </w:p>
        </w:tc>
        <w:tc>
          <w:tcPr>
            <w:tcW w:type="dxa" w:w="3240"/>
            <w:vAlign w:val="center"/>
          </w:tcPr>
          <w:p>
            <w:r/>
          </w:p>
        </w:tc>
        <w:tc>
          <w:tcPr>
            <w:tcW w:type="dxa" w:w="1152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720"/>
            <w:vAlign w:val="center"/>
          </w:tcPr>
          <w:p>
            <w:r>
              <w:t>2</w:t>
            </w:r>
          </w:p>
        </w:tc>
        <w:tc>
          <w:tcPr>
            <w:tcW w:type="dxa" w:w="2088"/>
            <w:vAlign w:val="center"/>
          </w:tcPr>
          <w:p>
            <w:r/>
          </w:p>
        </w:tc>
        <w:tc>
          <w:tcPr>
            <w:tcW w:type="dxa" w:w="3240"/>
            <w:vAlign w:val="center"/>
          </w:tcPr>
          <w:p>
            <w:r/>
          </w:p>
        </w:tc>
        <w:tc>
          <w:tcPr>
            <w:tcW w:type="dxa" w:w="1152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720"/>
            <w:vAlign w:val="center"/>
          </w:tcPr>
          <w:p>
            <w:r>
              <w:t>3</w:t>
            </w:r>
          </w:p>
        </w:tc>
        <w:tc>
          <w:tcPr>
            <w:tcW w:type="dxa" w:w="2088"/>
            <w:vAlign w:val="center"/>
          </w:tcPr>
          <w:p>
            <w:r/>
          </w:p>
        </w:tc>
        <w:tc>
          <w:tcPr>
            <w:tcW w:type="dxa" w:w="3240"/>
            <w:vAlign w:val="center"/>
          </w:tcPr>
          <w:p>
            <w:r/>
          </w:p>
        </w:tc>
        <w:tc>
          <w:tcPr>
            <w:tcW w:type="dxa" w:w="1152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720"/>
            <w:vAlign w:val="center"/>
          </w:tcPr>
          <w:p>
            <w:r>
              <w:t>4</w:t>
            </w:r>
          </w:p>
        </w:tc>
        <w:tc>
          <w:tcPr>
            <w:tcW w:type="dxa" w:w="2088"/>
            <w:vAlign w:val="center"/>
          </w:tcPr>
          <w:p>
            <w:r/>
          </w:p>
        </w:tc>
        <w:tc>
          <w:tcPr>
            <w:tcW w:type="dxa" w:w="3240"/>
            <w:vAlign w:val="center"/>
          </w:tcPr>
          <w:p>
            <w:r/>
          </w:p>
        </w:tc>
        <w:tc>
          <w:tcPr>
            <w:tcW w:type="dxa" w:w="1152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720"/>
            <w:vAlign w:val="center"/>
          </w:tcPr>
          <w:p>
            <w:r>
              <w:t>5</w:t>
            </w:r>
          </w:p>
        </w:tc>
        <w:tc>
          <w:tcPr>
            <w:tcW w:type="dxa" w:w="2088"/>
            <w:vAlign w:val="center"/>
          </w:tcPr>
          <w:p>
            <w:r/>
          </w:p>
        </w:tc>
        <w:tc>
          <w:tcPr>
            <w:tcW w:type="dxa" w:w="3240"/>
            <w:vAlign w:val="center"/>
          </w:tcPr>
          <w:p>
            <w:r/>
          </w:p>
        </w:tc>
        <w:tc>
          <w:tcPr>
            <w:tcW w:type="dxa" w:w="1152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720"/>
            <w:vAlign w:val="center"/>
          </w:tcPr>
          <w:p>
            <w:r>
              <w:t>6</w:t>
            </w:r>
          </w:p>
        </w:tc>
        <w:tc>
          <w:tcPr>
            <w:tcW w:type="dxa" w:w="2088"/>
            <w:vAlign w:val="center"/>
          </w:tcPr>
          <w:p>
            <w:r/>
          </w:p>
        </w:tc>
        <w:tc>
          <w:tcPr>
            <w:tcW w:type="dxa" w:w="3240"/>
            <w:vAlign w:val="center"/>
          </w:tcPr>
          <w:p>
            <w:r/>
          </w:p>
        </w:tc>
        <w:tc>
          <w:tcPr>
            <w:tcW w:type="dxa" w:w="1152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</w:tr>
      <w:tr>
        <w:tc>
          <w:tcPr>
            <w:tcW w:type="dxa" w:w="720"/>
            <w:vAlign w:val="center"/>
          </w:tcPr>
          <w:p>
            <w:r>
              <w:t>7</w:t>
            </w:r>
          </w:p>
        </w:tc>
        <w:tc>
          <w:tcPr>
            <w:tcW w:type="dxa" w:w="2088"/>
            <w:vAlign w:val="center"/>
          </w:tcPr>
          <w:p>
            <w:r/>
          </w:p>
        </w:tc>
        <w:tc>
          <w:tcPr>
            <w:tcW w:type="dxa" w:w="3240"/>
            <w:vAlign w:val="center"/>
          </w:tcPr>
          <w:p>
            <w:r/>
          </w:p>
        </w:tc>
        <w:tc>
          <w:tcPr>
            <w:tcW w:type="dxa" w:w="1152"/>
            <w:vAlign w:val="center"/>
          </w:tcPr>
          <w:p>
            <w:r/>
          </w:p>
        </w:tc>
        <w:tc>
          <w:tcPr>
            <w:tcW w:type="dxa" w:w="2448"/>
            <w:vAlign w:val="center"/>
          </w:tcPr>
          <w:p>
            <w:r/>
          </w:p>
        </w:tc>
      </w:tr>
    </w:tbl>
    <w:p>
      <w:pPr>
        <w:pStyle w:val="Heading1"/>
      </w:pPr>
      <w:r>
        <w:t>Precision claim</w:t>
      </w:r>
    </w:p>
    <w:p>
      <w:r>
        <w:rPr>
          <w:b/>
        </w:rPr>
        <w:t>Our route became more repeatable when we _____ because _____.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rPr>
          <w:b/>
        </w:rPr>
        <w:t>One source of error we could not fully control was _____.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1"/>
      </w:pPr>
      <w:r>
        <w:t>Turn in</w:t>
      </w:r>
    </w:p>
    <w:p>
      <w:r>
        <w:t>☐ All seven evidence rows</w:t>
      </w:r>
    </w:p>
    <w:p>
      <w:r>
        <w:t>☐ Required screenshots inserted or uploaded</w:t>
      </w:r>
    </w:p>
    <w:p>
      <w:r>
        <w:t>☐ Precision claim completed</w:t>
      </w:r>
    </w:p>
    <w:sectPr w:rsidR="00FC693F" w:rsidRPr="0006063C" w:rsidSect="00034616">
      <w:pgSz w:w="12240" w:h="15840"/>
      <w:pgMar w:top="749" w:right="835" w:bottom="749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0233F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FF7A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